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FE" w:rsidRPr="008754CD" w:rsidRDefault="001440FE" w:rsidP="001440FE">
      <w:pPr>
        <w:ind w:left="55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754CD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1440FE" w:rsidRDefault="001440FE" w:rsidP="001440FE">
      <w:pPr>
        <w:rPr>
          <w:rStyle w:val="rvts15"/>
          <w:b/>
        </w:rPr>
      </w:pPr>
    </w:p>
    <w:p w:rsidR="001440FE" w:rsidRDefault="001440FE" w:rsidP="001440FE">
      <w:pPr>
        <w:pStyle w:val="a4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sz w:val="24"/>
          <w:szCs w:val="24"/>
          <w:lang w:val="uk-UA"/>
        </w:rPr>
        <w:t xml:space="preserve">УМОВИ </w:t>
      </w:r>
      <w:r>
        <w:rPr>
          <w:lang w:val="uk-UA"/>
        </w:rPr>
        <w:br/>
      </w:r>
      <w:r>
        <w:rPr>
          <w:rStyle w:val="rvts15"/>
          <w:b/>
          <w:sz w:val="24"/>
          <w:szCs w:val="24"/>
          <w:lang w:val="uk-UA"/>
        </w:rPr>
        <w:t>проведення конкурсу на заміщення вакантних посад</w:t>
      </w:r>
      <w:r w:rsidR="00107546">
        <w:rPr>
          <w:rStyle w:val="rvts15"/>
          <w:b/>
          <w:sz w:val="24"/>
          <w:szCs w:val="24"/>
          <w:lang w:val="uk-UA"/>
        </w:rPr>
        <w:t xml:space="preserve"> (дві посади)</w:t>
      </w:r>
      <w:r>
        <w:rPr>
          <w:rStyle w:val="rvts15"/>
          <w:b/>
          <w:sz w:val="24"/>
          <w:szCs w:val="24"/>
          <w:lang w:val="uk-UA"/>
        </w:rPr>
        <w:t xml:space="preserve"> державного службовця</w:t>
      </w:r>
    </w:p>
    <w:p w:rsidR="001440FE" w:rsidRDefault="001440FE" w:rsidP="001440FE">
      <w:pPr>
        <w:pStyle w:val="a4"/>
        <w:jc w:val="center"/>
        <w:rPr>
          <w:rStyle w:val="rvts15"/>
          <w:b/>
          <w:sz w:val="24"/>
          <w:szCs w:val="24"/>
          <w:lang w:val="uk-UA"/>
        </w:rPr>
      </w:pPr>
      <w:r>
        <w:rPr>
          <w:rStyle w:val="rvts15"/>
          <w:b/>
          <w:sz w:val="24"/>
          <w:szCs w:val="24"/>
          <w:lang w:val="uk-UA"/>
        </w:rPr>
        <w:t>(категорії «В») секретаря судового засідання</w:t>
      </w:r>
    </w:p>
    <w:p w:rsidR="001440FE" w:rsidRDefault="001440FE" w:rsidP="001440FE">
      <w:pPr>
        <w:pStyle w:val="a4"/>
        <w:jc w:val="center"/>
        <w:rPr>
          <w:rStyle w:val="rvts15"/>
          <w:sz w:val="24"/>
          <w:szCs w:val="24"/>
          <w:lang w:val="uk-UA"/>
        </w:rPr>
      </w:pPr>
      <w:r>
        <w:rPr>
          <w:rStyle w:val="rvts15"/>
          <w:b/>
          <w:lang w:val="uk-UA"/>
        </w:rPr>
        <w:t>Овідіопольського районного</w:t>
      </w:r>
      <w:r>
        <w:rPr>
          <w:rStyle w:val="rvts15"/>
          <w:b/>
        </w:rPr>
        <w:t xml:space="preserve"> суду </w:t>
      </w:r>
      <w:proofErr w:type="spellStart"/>
      <w:r>
        <w:rPr>
          <w:rStyle w:val="rvts15"/>
          <w:b/>
        </w:rPr>
        <w:t>Одеської</w:t>
      </w:r>
      <w:proofErr w:type="spellEnd"/>
      <w:r>
        <w:rPr>
          <w:rStyle w:val="rvts15"/>
          <w:b/>
        </w:rPr>
        <w:t xml:space="preserve"> </w:t>
      </w:r>
      <w:proofErr w:type="spellStart"/>
      <w:r>
        <w:rPr>
          <w:rStyle w:val="rvts15"/>
          <w:b/>
        </w:rPr>
        <w:t>області</w:t>
      </w:r>
      <w:proofErr w:type="spellEnd"/>
    </w:p>
    <w:p w:rsidR="001440FE" w:rsidRPr="008754CD" w:rsidRDefault="001440FE" w:rsidP="001440FE">
      <w:pPr>
        <w:pStyle w:val="a4"/>
        <w:jc w:val="center"/>
        <w:rPr>
          <w:rStyle w:val="rvts15"/>
          <w:lang w:val="uk-UA"/>
        </w:rPr>
      </w:pPr>
      <w:r w:rsidRPr="008754CD">
        <w:rPr>
          <w:rStyle w:val="rvts15"/>
          <w:lang w:val="uk-UA"/>
        </w:rPr>
        <w:t>(</w:t>
      </w:r>
      <w:r>
        <w:rPr>
          <w:rStyle w:val="rvts15"/>
          <w:lang w:val="uk-UA"/>
        </w:rPr>
        <w:t>смт. Овідіополь, вул. Берегова, 9</w:t>
      </w:r>
      <w:r w:rsidRPr="008754CD">
        <w:rPr>
          <w:rStyle w:val="rvts15"/>
          <w:lang w:val="uk-UA"/>
        </w:rPr>
        <w:t>)</w:t>
      </w:r>
    </w:p>
    <w:p w:rsidR="001440FE" w:rsidRDefault="001440FE" w:rsidP="001440FE">
      <w:pPr>
        <w:pStyle w:val="rvps7"/>
        <w:spacing w:before="0" w:beforeAutospacing="0" w:after="0" w:afterAutospacing="0"/>
        <w:jc w:val="center"/>
        <w:rPr>
          <w:rStyle w:val="rvts15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899"/>
        <w:gridCol w:w="5912"/>
      </w:tblGrid>
      <w:tr w:rsidR="001440FE" w:rsidRPr="008754CD" w:rsidTr="006A5042"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2"/>
              <w:jc w:val="center"/>
            </w:pPr>
            <w:r>
              <w:t>Загальні умови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Здійснює судові виклики та повідомлення у справах, які знаходяться у провадженні судді;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Здійснює фіксування судового процесу технічними засобами відповідно до Інструкції про порядок фіксування судового процесу технічними засобами.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Веде журнал, протокол судового засідання.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Оформлює матеріали судових справ відповідно до Інструкції з діловодства в місцевому загальному суді: підшиває до справи в хронологічному порядку документи, які додані до справи в ході судового розгляду (в порядку їх надходження), нумерує аркуші справи та робить опис документів, що містяться у справі.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Заповнює в електронному вигляді обліково-статистичну картку про хід розгляду справи.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6.Здійснює передачу справ, за якими винесено рішення, вирок, постанова, до канцелярії суду     (в електронному вигляді).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Надсилає учасникам судового процесу тексти судових повісток у вигляді  SMS – повідомлень.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Готує виконавчі листи у справах, за якими передбачено негайне виконання.</w:t>
            </w:r>
          </w:p>
          <w:p w:rsidR="001440FE" w:rsidRDefault="001440FE" w:rsidP="006A5042">
            <w:pPr>
              <w:pStyle w:val="1"/>
              <w:ind w:right="166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1)Посадовий оклад – 2649 грн.; 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2)Надбавка за вислугу років;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3)Надбавка за ранг державного службовця;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4)Премія (у разі встановлення).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строкове</w:t>
            </w:r>
            <w:r w:rsidR="00B5168F">
              <w:rPr>
                <w:rFonts w:ascii="Times New Roman" w:hAnsi="Times New Roman"/>
                <w:sz w:val="24"/>
                <w:szCs w:val="24"/>
              </w:rPr>
              <w:t xml:space="preserve"> (декретне)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1. Копія паспорта громадянина України.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 xml:space="preserve">3. Письмова заява, в якій особа повідомляє, що до неї </w:t>
            </w:r>
            <w:r>
              <w:lastRenderedPageBreak/>
              <w:t xml:space="preserve">не застосовуються заборони, визначені </w:t>
            </w:r>
            <w:hyperlink r:id="rId4" w:anchor="n13" w:tgtFrame="_blank" w:history="1">
              <w:r>
                <w:rPr>
                  <w:rStyle w:val="a3"/>
                </w:rPr>
                <w:t>частиною третьою</w:t>
              </w:r>
            </w:hyperlink>
            <w:r>
              <w:t xml:space="preserve"> або </w:t>
            </w:r>
            <w:hyperlink r:id="rId5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4.Копії  документів  про освіту.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5.Заповнена особова картка встановленого зразка.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6.Декларація особи, уповноваженої на виконання функцій держави або місцевого самоврядування,  за 2016 рік (у електронному вигляді).</w:t>
            </w:r>
          </w:p>
          <w:p w:rsidR="001440FE" w:rsidRDefault="00346B0C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7.Посвідчення</w:t>
            </w:r>
            <w:r w:rsidR="001440FE">
              <w:t xml:space="preserve"> про вільне володіння державною мовою </w:t>
            </w:r>
          </w:p>
          <w:p w:rsidR="001440FE" w:rsidRDefault="00B5168F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Строк подання документів: 15</w:t>
            </w:r>
            <w:r w:rsidR="001440FE">
              <w:t xml:space="preserve"> календарних днів з дня оприлюднення інформації про проведення конкурсу на офіційних сайтах Овідіопольського районного суду Одеської області, Національного агентства з питань державної служби.</w:t>
            </w:r>
          </w:p>
          <w:p w:rsidR="001440FE" w:rsidRDefault="001440FE" w:rsidP="006A5042">
            <w:pPr>
              <w:pStyle w:val="rvps2"/>
              <w:spacing w:before="0" w:beforeAutospacing="0" w:after="0" w:afterAutospacing="0"/>
              <w:ind w:right="166"/>
              <w:jc w:val="both"/>
            </w:pPr>
            <w:r>
              <w:t>Кінцевий тер</w:t>
            </w:r>
            <w:r w:rsidR="00B5168F">
              <w:t>мін прийняття документів – 10.07</w:t>
            </w:r>
            <w:r>
              <w:t>.2017 р.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B5168F" w:rsidP="006A5042">
            <w:pPr>
              <w:pStyle w:val="rvps14"/>
              <w:spacing w:before="0" w:beforeAutospacing="0" w:after="0" w:afterAutospacing="0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липня</w:t>
            </w:r>
            <w:r w:rsidR="001440FE">
              <w:rPr>
                <w:rFonts w:ascii="Times New Roman" w:hAnsi="Times New Roman"/>
                <w:sz w:val="24"/>
                <w:szCs w:val="24"/>
              </w:rPr>
              <w:t xml:space="preserve"> 2017 року о 11</w:t>
            </w:r>
            <w:r w:rsidR="001440FE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144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15"/>
              </w:rPr>
              <w:t>смт. Овідіополь, вул. Берегова, 9</w:t>
            </w:r>
          </w:p>
        </w:tc>
      </w:tr>
      <w:tr w:rsidR="001440FE" w:rsidTr="006A5042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B5168F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Миклаївна</w:t>
            </w:r>
            <w:proofErr w:type="spellEnd"/>
          </w:p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(048) 704-14-32</w:t>
            </w:r>
            <w:r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</w:r>
            <w:hyperlink r:id="rId6" w:history="1">
              <w:r>
                <w:rPr>
                  <w:rStyle w:val="a3"/>
                  <w:rFonts w:ascii="HelveticaNeueCyr-Roman" w:hAnsi="HelveticaNeueCyr-Roman"/>
                  <w:color w:val="0163B6"/>
                  <w:spacing w:val="11"/>
                  <w:sz w:val="21"/>
                  <w:szCs w:val="21"/>
                  <w:u w:val="none"/>
                  <w:shd w:val="clear" w:color="auto" w:fill="F4F4F4"/>
                </w:rPr>
                <w:t>inbox@ovd.od.court.gov.ua</w:t>
              </w:r>
            </w:hyperlink>
          </w:p>
        </w:tc>
      </w:tr>
      <w:tr w:rsidR="001440FE" w:rsidTr="006A5042"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  <w:jc w:val="center"/>
            </w:pPr>
            <w:r>
              <w:t>Вимоги до професійної компетентності*</w:t>
            </w:r>
          </w:p>
        </w:tc>
      </w:tr>
      <w:tr w:rsidR="001440FE" w:rsidTr="006A5042"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  <w:jc w:val="center"/>
            </w:pPr>
            <w:r>
              <w:t>Загальні вимоги**</w:t>
            </w:r>
          </w:p>
        </w:tc>
      </w:tr>
      <w:tr w:rsidR="001440FE" w:rsidTr="006A5042">
        <w:trPr>
          <w:trHeight w:val="7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Pr="00973B64" w:rsidRDefault="001440FE" w:rsidP="006A5042">
            <w:pPr>
              <w:suppressAutoHyphens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73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 ступеня молодшого бакалавра або бакалавра</w:t>
            </w:r>
          </w:p>
        </w:tc>
      </w:tr>
      <w:tr w:rsidR="001440FE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Без вимог до досвіду роботи</w:t>
            </w:r>
          </w:p>
        </w:tc>
      </w:tr>
      <w:tr w:rsidR="001440FE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ind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1440FE" w:rsidTr="006A5042"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2"/>
              <w:jc w:val="center"/>
            </w:pPr>
            <w:r>
              <w:t>Спеціальні вимоги***</w:t>
            </w:r>
          </w:p>
        </w:tc>
      </w:tr>
      <w:tr w:rsidR="001440FE" w:rsidTr="006A5042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Pr="002F5DA2" w:rsidRDefault="001440FE" w:rsidP="006A5042">
            <w:pPr>
              <w:suppressAutoHyphens/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F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  за напрямом підготовки  «Правознавство» або «Правоохоронна діяльність» або іншими спеціальностями відповідно до професійного спрямування.</w:t>
            </w:r>
          </w:p>
        </w:tc>
      </w:tr>
      <w:tr w:rsidR="001440FE" w:rsidRPr="00B5168F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Конституція України, Закон України «Про державну службу», Закон України «Про запобігання корупції»,  Закон України «Про очищення влади», Закон України «Про судоустрій та статус суддів», Інструкція з діловодства в місцевих загальних судах,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та кримінальних справ.</w:t>
            </w:r>
          </w:p>
        </w:tc>
      </w:tr>
      <w:tr w:rsidR="001440FE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lastRenderedPageBreak/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чи технічні знання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</w:p>
        </w:tc>
      </w:tr>
      <w:tr w:rsidR="001440FE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Спеціальний досвід роботи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40FE" w:rsidRPr="00B5168F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Знання сучасних інформаційних технологій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0FE" w:rsidRDefault="001440FE" w:rsidP="006A5042">
            <w:pPr>
              <w:pStyle w:val="rvps14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Вільне володіння ПК (Excel,,Word) </w:t>
            </w:r>
          </w:p>
        </w:tc>
      </w:tr>
      <w:tr w:rsidR="001440FE" w:rsidRPr="00B5168F" w:rsidTr="006A50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2"/>
            </w:pPr>
            <w: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Особистісні якості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0FE" w:rsidRDefault="001440FE" w:rsidP="006A5042">
            <w:pPr>
              <w:pStyle w:val="rvps14"/>
              <w:spacing w:before="0" w:beforeAutospacing="0" w:after="0" w:afterAutospacing="0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Відповідальність, системність і самостійність в роботі, уважність до деталей, наполегливість, ініціативність, прагнення до самовдосконалення та підвищення фахового рівня, орієнтація на обслуговування, вміння працювати в стресових ситуаціях, опрацьовувати інформацію, вирішувати комплексні завдання, вміння працювати в команді, здатність приймати зміни та змінюватись</w:t>
            </w:r>
          </w:p>
        </w:tc>
      </w:tr>
    </w:tbl>
    <w:p w:rsidR="001440FE" w:rsidRDefault="001440FE" w:rsidP="001440FE">
      <w:pPr>
        <w:rPr>
          <w:sz w:val="24"/>
          <w:szCs w:val="24"/>
          <w:lang w:val="uk-UA" w:eastAsia="uk-UA"/>
        </w:rPr>
      </w:pPr>
    </w:p>
    <w:p w:rsidR="001440FE" w:rsidRDefault="001440FE" w:rsidP="001440FE">
      <w:pPr>
        <w:rPr>
          <w:sz w:val="20"/>
          <w:szCs w:val="20"/>
          <w:lang w:val="uk-UA"/>
        </w:rPr>
      </w:pPr>
      <w:r>
        <w:rPr>
          <w:lang w:val="uk-UA"/>
        </w:rPr>
        <w:t xml:space="preserve">_________ </w:t>
      </w:r>
    </w:p>
    <w:p w:rsidR="001440FE" w:rsidRPr="001440FE" w:rsidRDefault="001440FE" w:rsidP="001440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40FE">
        <w:rPr>
          <w:rFonts w:ascii="Times New Roman" w:hAnsi="Times New Roman" w:cs="Times New Roman"/>
          <w:sz w:val="24"/>
          <w:szCs w:val="24"/>
          <w:lang w:val="uk-UA"/>
        </w:rPr>
        <w:t>** Зазначаються відповідно до частини другої статті 20 Закону України «Про державну службу»</w:t>
      </w:r>
    </w:p>
    <w:p w:rsidR="001440FE" w:rsidRPr="001440FE" w:rsidRDefault="001440FE" w:rsidP="001440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40FE">
        <w:rPr>
          <w:rFonts w:ascii="Times New Roman" w:hAnsi="Times New Roman" w:cs="Times New Roman"/>
          <w:sz w:val="24"/>
          <w:szCs w:val="24"/>
          <w:lang w:val="uk-UA"/>
        </w:rPr>
        <w:t>*** Визначаються суб’єктом призначення з урахуванням вимог спеціальних законів, що регулюють діяльність відповідного державного органу, в порядку, затвердженому центральним органом виконавчої влади, що забезпечує формування та реалізує державну політику у сфері державної служби, та з урахуванням вимог посадових інструкцій.</w:t>
      </w:r>
    </w:p>
    <w:p w:rsidR="00907150" w:rsidRPr="001440FE" w:rsidRDefault="00907150">
      <w:pPr>
        <w:rPr>
          <w:lang w:val="uk-UA"/>
        </w:rPr>
      </w:pPr>
    </w:p>
    <w:sectPr w:rsidR="00907150" w:rsidRPr="001440FE" w:rsidSect="001E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0FE"/>
    <w:rsid w:val="00107546"/>
    <w:rsid w:val="001440FE"/>
    <w:rsid w:val="001E03BA"/>
    <w:rsid w:val="00346B0C"/>
    <w:rsid w:val="0064014D"/>
    <w:rsid w:val="00895347"/>
    <w:rsid w:val="00907150"/>
    <w:rsid w:val="00B5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0FE"/>
    <w:rPr>
      <w:color w:val="0000FF"/>
      <w:u w:val="single"/>
    </w:rPr>
  </w:style>
  <w:style w:type="paragraph" w:customStyle="1" w:styleId="rvps14">
    <w:name w:val="rvps14"/>
    <w:basedOn w:val="a"/>
    <w:rsid w:val="001440FE"/>
    <w:pPr>
      <w:spacing w:before="100" w:beforeAutospacing="1" w:after="100" w:afterAutospacing="1"/>
    </w:pPr>
    <w:rPr>
      <w:rFonts w:ascii="Calibri" w:eastAsia="Calibri" w:hAnsi="Calibri" w:cs="Times New Roman"/>
      <w:lang w:val="uk-UA" w:eastAsia="uk-UA"/>
    </w:rPr>
  </w:style>
  <w:style w:type="paragraph" w:customStyle="1" w:styleId="rvps7">
    <w:name w:val="rvps7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1440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144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15">
    <w:name w:val="rvts15"/>
    <w:basedOn w:val="a0"/>
    <w:rsid w:val="001440FE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1440FE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44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ovd.od.court.gov.ua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3355</Words>
  <Characters>1913</Characters>
  <Application>Microsoft Office Word</Application>
  <DocSecurity>0</DocSecurity>
  <Lines>15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user</cp:lastModifiedBy>
  <cp:revision>5</cp:revision>
  <dcterms:created xsi:type="dcterms:W3CDTF">2017-05-17T10:27:00Z</dcterms:created>
  <dcterms:modified xsi:type="dcterms:W3CDTF">2017-07-26T13:06:00Z</dcterms:modified>
</cp:coreProperties>
</file>