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5953"/>
      </w:tblGrid>
      <w:tr w:rsidR="008B2A7E" w:rsidRPr="00B9533C" w:rsidTr="00B9533C">
        <w:trPr>
          <w:trHeight w:val="15"/>
        </w:trPr>
        <w:tc>
          <w:tcPr>
            <w:tcW w:w="48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8B2A7E" w:rsidRPr="00B9533C" w:rsidRDefault="008B2A7E" w:rsidP="008B2A7E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n226"/>
            <w:bookmarkEnd w:id="0"/>
            <w:r w:rsidRPr="00B95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B2A7E" w:rsidRPr="00B9533C" w:rsidRDefault="008B2A7E" w:rsidP="008B2A7E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5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Ставка судового збору </w:t>
            </w:r>
          </w:p>
          <w:p w:rsidR="008B2A7E" w:rsidRPr="00B9533C" w:rsidRDefault="008B2A7E" w:rsidP="008B2A7E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5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(прожитковий мінімум для працездатн</w:t>
            </w:r>
            <w:r w:rsidR="0029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их осіб з 01.01.2019</w:t>
            </w:r>
            <w:r w:rsidR="00B80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 – 1921 гривня</w:t>
            </w:r>
            <w:r w:rsidRPr="00B95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B9533C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 За подання до суду: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876260" w:rsidRPr="00876260" w:rsidTr="00B9533C">
        <w:trPr>
          <w:trHeight w:val="37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60" w:rsidRPr="00876260" w:rsidRDefault="00876260" w:rsidP="008762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1) позовної заяви майнового характеру, яка подана:</w:t>
            </w:r>
          </w:p>
        </w:tc>
      </w:tr>
      <w:tr w:rsidR="008B2A7E" w:rsidRPr="00876260" w:rsidTr="00B9533C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юридичною особою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1,5 відсотка ціни позову, але не менше 1 розміру прожиткового мінімуму для працездатних осіб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(1921 гривня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не більше 350 розмірів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(672 350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гривень)</w:t>
            </w:r>
          </w:p>
        </w:tc>
      </w:tr>
      <w:tr w:rsidR="008B2A7E" w:rsidRPr="00876260" w:rsidTr="00B9533C">
        <w:trPr>
          <w:trHeight w:val="3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фізичною особою або фізичною особою - підприємцем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відсоток ціни позову, але не менше 0,4 розміру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(768 гривень 4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не більше 5 розмірів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(9605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гривень)</w:t>
            </w:r>
          </w:p>
        </w:tc>
      </w:tr>
      <w:tr w:rsidR="00876260" w:rsidRPr="00876260" w:rsidTr="00B9533C">
        <w:trPr>
          <w:trHeight w:val="19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60" w:rsidRPr="00876260" w:rsidRDefault="00876260" w:rsidP="008762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2) позовної заяви немайнового характеру, яка подана:</w:t>
            </w:r>
          </w:p>
        </w:tc>
      </w:tr>
      <w:tr w:rsidR="008B2A7E" w:rsidRPr="00876260" w:rsidTr="00B9533C">
        <w:trPr>
          <w:trHeight w:val="1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розмір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(1921 гривня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B2A7E" w:rsidRPr="00876260" w:rsidTr="00B9533C">
        <w:trPr>
          <w:trHeight w:val="19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фізичною особою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 розміру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(768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4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76260" w:rsidRPr="00876260" w:rsidTr="00B9533C">
        <w:trPr>
          <w:trHeight w:val="1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60" w:rsidRPr="00876260" w:rsidRDefault="00876260" w:rsidP="008762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3) позовної заяви: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про розірвання шлюбу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 розміру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(768</w:t>
            </w:r>
            <w:r w:rsidR="00B800E9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4</w:t>
            </w:r>
            <w:r w:rsidR="00B800E9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про поділ майна при розірванні шлюбу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відсоток ціни позову, але не менше 0,4 розміру прожиткового мінімуму для працездатних осіб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(768</w:t>
            </w:r>
            <w:r w:rsidR="00B800E9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4</w:t>
            </w:r>
            <w:r w:rsidR="00B800E9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не більше 3 розмірів прожиткового мінімуму для працездатних осіб</w:t>
            </w:r>
            <w:r w:rsidR="00BD1C34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800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(5763 гривні</w:t>
            </w:r>
            <w:r w:rsidR="00BD1C34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76260" w:rsidRPr="00876260" w:rsidTr="00B9533C">
        <w:trPr>
          <w:trHeight w:val="1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60" w:rsidRPr="00876260" w:rsidRDefault="00876260" w:rsidP="0087626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4) заяви у справах окремого провадження; заяви про забезпечення доказів або позову;</w:t>
            </w:r>
          </w:p>
          <w:p w:rsidR="00876260" w:rsidRPr="00876260" w:rsidRDefault="00876260" w:rsidP="0087626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заяви про перегляд заочного рішення;заяви про скасування рішення третейського суду (міжнародного комерційного арбітражу);заяви про видачу виконавчого документа на примусове виконання рішення третейського суду (міжнародного комерційного арбітражу);заяви про видачу виконавчого документа на підставі рішення іноземного суду;заяви про роз’яснення судового рішення, які подано;</w:t>
            </w:r>
          </w:p>
          <w:p w:rsidR="00876260" w:rsidRPr="00876260" w:rsidRDefault="00876260" w:rsidP="00876260">
            <w:pPr>
              <w:pStyle w:val="a4"/>
              <w:jc w:val="center"/>
              <w:rPr>
                <w:rFonts w:eastAsia="Times New Roman"/>
                <w:sz w:val="2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>заяви про сприяння третейському суду (міжнародному комерційному арбітражу) в отриманні доказів: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(960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50 копійок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фізичною особою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22182B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2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(38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 гривні 2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8762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"/>
                <w:vertAlign w:val="superscript"/>
                <w:lang w:val="uk-UA"/>
              </w:rPr>
              <w:t>-</w:t>
            </w:r>
            <w:r w:rsidRPr="008762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vertAlign w:val="superscript"/>
                <w:lang w:val="uk-UA"/>
              </w:rPr>
              <w:t>1</w:t>
            </w: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 заяви про видачу судового наказу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0,1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(19</w:t>
            </w:r>
            <w:r w:rsidR="00732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2 гривні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1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  <w:r w:rsidRPr="008762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"/>
                <w:vertAlign w:val="superscript"/>
                <w:lang w:val="uk-UA"/>
              </w:rPr>
              <w:t>-</w:t>
            </w:r>
            <w:r w:rsidRPr="008762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vertAlign w:val="superscript"/>
                <w:lang w:val="uk-UA"/>
              </w:rPr>
              <w:t>2</w:t>
            </w: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 заяви про скасування судового наказу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0,05 розміру прожиткового мінімуму для працездатних </w:t>
            </w: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(96 гривень 05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копійок)</w:t>
            </w:r>
          </w:p>
        </w:tc>
      </w:tr>
      <w:tr w:rsidR="00876260" w:rsidRPr="00876260" w:rsidTr="00B9533C">
        <w:trPr>
          <w:trHeight w:val="15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260" w:rsidRPr="00876260" w:rsidRDefault="00876260" w:rsidP="0087626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5) позовної заяви про захист честі та гідності фізичної особи, ділової репутації фізичної або юридичної особи, а саме: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позовної заяви немайнового характеру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(768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4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позовної заяви про відшкодування моральної шкоди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1,5 відсотка ціни позову, але не менше 1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(1921 гривня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B2A7E" w:rsidRPr="00463DCE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6) 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нововиявленими</w:t>
            </w:r>
            <w:proofErr w:type="spellEnd"/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обставинами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</w:tr>
      <w:tr w:rsidR="008B2A7E" w:rsidRPr="00463DCE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7) 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200 відсотків ставки, що підлягала сплаті при поданні позовної заяви, іншої заяви і скарги в розмірі </w:t>
            </w:r>
            <w:proofErr w:type="spellStart"/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оспорюваної</w:t>
            </w:r>
            <w:proofErr w:type="spellEnd"/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суми</w:t>
            </w:r>
          </w:p>
        </w:tc>
      </w:tr>
      <w:tr w:rsidR="008B2A7E" w:rsidRPr="00463DCE" w:rsidTr="008F372C">
        <w:trPr>
          <w:trHeight w:val="8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9) 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юридичною особою або фізичною особою - підприємцем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розмір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(1921 гривня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фізичною особою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(384 гривні 2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4. За видачу судами документів: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uk-UA"/>
              </w:rPr>
            </w:pP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1) за повторну видачу копії судового рішення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B9533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0,003 розміру прожиткового мінімуму для </w:t>
            </w:r>
            <w:r w:rsidR="00B953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рацездатних осіб за кожний аркуш паперу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(5 гривень 76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4) за видачу в електронному вигляді копії технічного запису судового засідання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0,03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(57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грив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ень 63 копійки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9533C">
              <w:rPr>
                <w:rFonts w:ascii="Times New Roman" w:eastAsia="Times New Roman" w:hAnsi="Times New Roman" w:cs="Times New Roman"/>
                <w:b/>
                <w:i/>
                <w:szCs w:val="24"/>
                <w:lang w:val="uk-UA"/>
              </w:rPr>
              <w:t>5) 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 </w:t>
            </w:r>
            <w:hyperlink r:id="rId5" w:tgtFrame="_blank" w:history="1">
              <w:r w:rsidRPr="00B9533C">
                <w:rPr>
                  <w:rFonts w:ascii="Times New Roman" w:eastAsia="Times New Roman" w:hAnsi="Times New Roman" w:cs="Times New Roman"/>
                  <w:b/>
                  <w:i/>
                  <w:szCs w:val="24"/>
                  <w:lang w:val="uk-UA"/>
                </w:rPr>
                <w:t>Законом України</w:t>
              </w:r>
            </w:hyperlink>
            <w:r w:rsidRPr="00B9533C">
              <w:rPr>
                <w:rFonts w:ascii="Times New Roman" w:eastAsia="Times New Roman" w:hAnsi="Times New Roman" w:cs="Times New Roman"/>
                <w:b/>
                <w:i/>
                <w:szCs w:val="24"/>
                <w:lang w:val="uk-UA"/>
              </w:rPr>
              <w:t> "Про доступ до судових рішень"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0,003 розміру прожиткового мінімуму для працездатних осіб за кожний аркуш копії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(5 гривень 76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6) за виготовлення копій документів, долучених до справи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0,003 розміру прожиткового мінімуму для працездатних осіб за кожний аркуш копії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(5 гривень 76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копійок)</w:t>
            </w:r>
          </w:p>
        </w:tc>
      </w:tr>
      <w:tr w:rsidR="008B2A7E" w:rsidRPr="00876260" w:rsidTr="00B9533C">
        <w:trPr>
          <w:trHeight w:val="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A7E" w:rsidRPr="00876260" w:rsidRDefault="008B2A7E" w:rsidP="008B2A7E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 розміру прожиткового мінімуму для працездатних осіб</w:t>
            </w:r>
            <w:r w:rsidR="0022182B" w:rsidRPr="0087626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A04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(384 гривні 2</w:t>
            </w:r>
            <w:r w:rsidR="0022182B" w:rsidRPr="008762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0 копійок)</w:t>
            </w:r>
          </w:p>
        </w:tc>
      </w:tr>
    </w:tbl>
    <w:p w:rsidR="00876260" w:rsidRPr="00463DCE" w:rsidRDefault="00876260" w:rsidP="00463DCE">
      <w:pPr>
        <w:jc w:val="center"/>
      </w:pPr>
    </w:p>
    <w:sectPr w:rsidR="00876260" w:rsidRPr="00463DCE" w:rsidSect="008B2A7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A7E"/>
    <w:rsid w:val="00040414"/>
    <w:rsid w:val="00154557"/>
    <w:rsid w:val="0022182B"/>
    <w:rsid w:val="002926CE"/>
    <w:rsid w:val="002E19A2"/>
    <w:rsid w:val="00463DCE"/>
    <w:rsid w:val="005653FA"/>
    <w:rsid w:val="00714149"/>
    <w:rsid w:val="0073252F"/>
    <w:rsid w:val="00876260"/>
    <w:rsid w:val="008B2A7E"/>
    <w:rsid w:val="008F372C"/>
    <w:rsid w:val="00B800E9"/>
    <w:rsid w:val="00B9533C"/>
    <w:rsid w:val="00BD1C34"/>
    <w:rsid w:val="00C655AC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B2A7E"/>
  </w:style>
  <w:style w:type="character" w:customStyle="1" w:styleId="apple-converted-space">
    <w:name w:val="apple-converted-space"/>
    <w:basedOn w:val="a0"/>
    <w:rsid w:val="008B2A7E"/>
  </w:style>
  <w:style w:type="character" w:customStyle="1" w:styleId="rvts46">
    <w:name w:val="rvts46"/>
    <w:basedOn w:val="a0"/>
    <w:rsid w:val="008B2A7E"/>
  </w:style>
  <w:style w:type="character" w:styleId="a3">
    <w:name w:val="Hyperlink"/>
    <w:basedOn w:val="a0"/>
    <w:uiPriority w:val="99"/>
    <w:semiHidden/>
    <w:unhideWhenUsed/>
    <w:rsid w:val="008B2A7E"/>
    <w:rPr>
      <w:color w:val="0000FF"/>
      <w:u w:val="single"/>
    </w:rPr>
  </w:style>
  <w:style w:type="paragraph" w:customStyle="1" w:styleId="rvps12">
    <w:name w:val="rvps12"/>
    <w:basedOn w:val="a"/>
    <w:rsid w:val="008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8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8B2A7E"/>
  </w:style>
  <w:style w:type="paragraph" w:styleId="a4">
    <w:name w:val="No Spacing"/>
    <w:uiPriority w:val="1"/>
    <w:qFormat/>
    <w:rsid w:val="008762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A47A-76DE-4C25-9384-3E84C908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Popas</cp:lastModifiedBy>
  <cp:revision>4</cp:revision>
  <cp:lastPrinted>2019-01-03T09:40:00Z</cp:lastPrinted>
  <dcterms:created xsi:type="dcterms:W3CDTF">2019-01-03T09:43:00Z</dcterms:created>
  <dcterms:modified xsi:type="dcterms:W3CDTF">2019-01-08T08:30:00Z</dcterms:modified>
</cp:coreProperties>
</file>